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F5788">
      <w:pPr>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关于西北铝业有限责任公司</w:t>
      </w:r>
    </w:p>
    <w:p w14:paraId="2668E16A">
      <w:pPr>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2026年危废（铝灰、除尘灰）询比</w:t>
      </w:r>
    </w:p>
    <w:p w14:paraId="648D6A01">
      <w:pPr>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销售的公告</w:t>
      </w:r>
    </w:p>
    <w:p w14:paraId="30BDF812">
      <w:pPr>
        <w:widowControl/>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2026年1月1日-12月31日，我司有一批危废（铝灰HW48,321-026-48</w:t>
      </w:r>
      <w:r>
        <w:rPr>
          <w:rFonts w:hint="eastAsia" w:ascii="Times New Roman" w:hAnsi="Times New Roman" w:eastAsia="仿宋_GB2312" w:cs="Times New Roman"/>
          <w:sz w:val="32"/>
          <w:szCs w:val="32"/>
          <w:highlight w:val="none"/>
        </w:rPr>
        <w:t>、除尘灰HW48，321-034-48</w:t>
      </w:r>
      <w:r>
        <w:rPr>
          <w:rFonts w:ascii="Times New Roman" w:hAnsi="Times New Roman" w:eastAsia="仿宋_GB2312" w:cs="Times New Roman"/>
          <w:sz w:val="32"/>
          <w:szCs w:val="32"/>
          <w:highlight w:val="none"/>
        </w:rPr>
        <w:t>）预对外销售，有意购买者可前来询比</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(根据</w:t>
      </w:r>
      <w:r>
        <w:rPr>
          <w:rFonts w:ascii="Times New Roman" w:hAnsi="Times New Roman" w:eastAsia="仿宋_GB2312" w:cs="Times New Roman"/>
          <w:color w:val="000000"/>
          <w:kern w:val="0"/>
          <w:sz w:val="32"/>
          <w:szCs w:val="32"/>
          <w:highlight w:val="none"/>
          <w:lang w:bidi="ar"/>
        </w:rPr>
        <w:t>中国铝业集团有限公司办公室 2025 年 11 月 12 日印发《中国铝业集团有限公司额度以上非法定招标项目“可以不招标事项清单”》中规定</w:t>
      </w:r>
      <w:r>
        <w:rPr>
          <w:rFonts w:hint="eastAsia" w:ascii="Times New Roman" w:hAnsi="Times New Roman" w:eastAsia="仿宋_GB2312" w:cs="Times New Roman"/>
          <w:color w:val="000000"/>
          <w:kern w:val="0"/>
          <w:sz w:val="32"/>
          <w:szCs w:val="32"/>
          <w:highlight w:val="none"/>
          <w:lang w:bidi="ar"/>
        </w:rPr>
        <w:t>该项属于可不招标范围，因此履行企业</w:t>
      </w:r>
      <w:r>
        <w:rPr>
          <w:rFonts w:hint="eastAsia" w:ascii="Times New Roman" w:hAnsi="Times New Roman" w:eastAsia="仿宋_GB2312" w:cs="Times New Roman"/>
          <w:color w:val="000000"/>
          <w:kern w:val="0"/>
          <w:sz w:val="32"/>
          <w:szCs w:val="32"/>
          <w:highlight w:val="none"/>
          <w:lang w:bidi="ar"/>
        </w:rPr>
        <w:t>询比流程</w:t>
      </w:r>
      <w:r>
        <w:rPr>
          <w:rFonts w:ascii="Times New Roman" w:hAnsi="Times New Roman" w:eastAsia="仿宋_GB2312" w:cs="Times New Roman"/>
          <w:color w:val="000000"/>
          <w:kern w:val="0"/>
          <w:sz w:val="32"/>
          <w:szCs w:val="32"/>
          <w:highlight w:val="none"/>
          <w:lang w:bidi="ar"/>
        </w:rPr>
        <w:t>)</w:t>
      </w:r>
      <w:r>
        <w:rPr>
          <w:rFonts w:ascii="Times New Roman" w:hAnsi="Times New Roman" w:eastAsia="仿宋_GB2312" w:cs="Times New Roman"/>
          <w:sz w:val="32"/>
          <w:szCs w:val="32"/>
          <w:highlight w:val="none"/>
        </w:rPr>
        <w:t>。</w:t>
      </w:r>
      <w:bookmarkStart w:id="0" w:name="_GoBack"/>
      <w:bookmarkEnd w:id="0"/>
      <w:r>
        <w:rPr>
          <w:rFonts w:ascii="Times New Roman" w:hAnsi="Times New Roman" w:eastAsia="仿宋_GB2312" w:cs="Times New Roman"/>
          <w:sz w:val="32"/>
          <w:szCs w:val="32"/>
          <w:highlight w:val="none"/>
        </w:rPr>
        <w:t xml:space="preserve">具体情况如下： </w:t>
      </w:r>
    </w:p>
    <w:p w14:paraId="04574D11">
      <w:pPr>
        <w:numPr>
          <w:ilvl w:val="0"/>
          <w:numId w:val="1"/>
        </w:num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标的物：</w:t>
      </w:r>
    </w:p>
    <w:p w14:paraId="5422357F">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危废（铝灰HW48,321-026-48）约1</w:t>
      </w:r>
      <w:r>
        <w:rPr>
          <w:rFonts w:hint="eastAsia" w:ascii="Times New Roman" w:hAnsi="Times New Roman" w:eastAsia="仿宋_GB2312" w:cs="Times New Roman"/>
          <w:sz w:val="32"/>
          <w:szCs w:val="32"/>
          <w:highlight w:val="none"/>
        </w:rPr>
        <w:t>20</w:t>
      </w:r>
      <w:r>
        <w:rPr>
          <w:rFonts w:ascii="Times New Roman" w:hAnsi="Times New Roman" w:eastAsia="仿宋_GB2312" w:cs="Times New Roman"/>
          <w:sz w:val="32"/>
          <w:szCs w:val="32"/>
          <w:highlight w:val="none"/>
        </w:rPr>
        <w:t>0吨</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危废（</w:t>
      </w:r>
      <w:r>
        <w:rPr>
          <w:rFonts w:hint="eastAsia" w:ascii="Times New Roman" w:hAnsi="Times New Roman" w:eastAsia="仿宋_GB2312" w:cs="Times New Roman"/>
          <w:sz w:val="32"/>
          <w:szCs w:val="32"/>
          <w:highlight w:val="none"/>
        </w:rPr>
        <w:t>除尘灰HW48，321-034-48）约80吨</w:t>
      </w:r>
      <w:r>
        <w:rPr>
          <w:rFonts w:ascii="Times New Roman" w:hAnsi="Times New Roman" w:eastAsia="仿宋_GB2312" w:cs="Times New Roman"/>
          <w:sz w:val="32"/>
          <w:szCs w:val="32"/>
          <w:highlight w:val="none"/>
        </w:rPr>
        <w:t>， 最终结算重量以西北铝业有限责任公司安全环保健康部录入省环保厅系统重量为准</w:t>
      </w:r>
      <w:r>
        <w:rPr>
          <w:rFonts w:hint="eastAsia" w:ascii="Times New Roman" w:hAnsi="Times New Roman" w:eastAsia="仿宋_GB2312" w:cs="Times New Roman"/>
          <w:sz w:val="32"/>
          <w:szCs w:val="32"/>
          <w:highlight w:val="none"/>
        </w:rPr>
        <w:t>（包含皮重）</w:t>
      </w:r>
      <w:r>
        <w:rPr>
          <w:rFonts w:ascii="Times New Roman" w:hAnsi="Times New Roman" w:eastAsia="仿宋_GB2312" w:cs="Times New Roman"/>
          <w:sz w:val="32"/>
          <w:szCs w:val="32"/>
          <w:highlight w:val="none"/>
        </w:rPr>
        <w:t>。</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084"/>
        <w:gridCol w:w="820"/>
        <w:gridCol w:w="1285"/>
        <w:gridCol w:w="745"/>
        <w:gridCol w:w="1307"/>
        <w:gridCol w:w="2488"/>
      </w:tblGrid>
      <w:tr w14:paraId="70C8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74703377">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序号</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7A172F48">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废物名称</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14:paraId="60D114F9">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废物类别</w:t>
            </w: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14:paraId="307B9B53">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废物代码</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4C13CBF3">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危险特性</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03AD8924">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计划处置/利用量</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6EC7E328">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转移完成时限</w:t>
            </w:r>
          </w:p>
        </w:tc>
      </w:tr>
      <w:tr w14:paraId="2625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2CDCE128">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1</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0462DAFA">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铝灰</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14:paraId="7096DB1C">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HW48</w:t>
            </w: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14:paraId="228F3198">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321-024-48</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301FFFB8">
            <w:pPr>
              <w:jc w:val="center"/>
              <w:rPr>
                <w:rFonts w:ascii="Times New Roman" w:hAnsi="Times New Roman" w:eastAsia="仿宋_GB2312" w:cs="Times New Roman"/>
                <w:sz w:val="22"/>
                <w:highlight w:val="none"/>
              </w:rPr>
            </w:pPr>
            <w:r>
              <w:rPr>
                <w:rFonts w:hint="eastAsia" w:ascii="Times New Roman" w:hAnsi="Times New Roman" w:eastAsia="仿宋_GB2312" w:cs="Times New Roman"/>
                <w:sz w:val="22"/>
                <w:highlight w:val="none"/>
                <w:lang w:bidi="ar"/>
              </w:rPr>
              <w:t>R</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1C6EA155">
            <w:pPr>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1</w:t>
            </w:r>
            <w:r>
              <w:rPr>
                <w:rFonts w:hint="eastAsia" w:ascii="Times New Roman" w:hAnsi="Times New Roman" w:eastAsia="仿宋_GB2312" w:cs="Times New Roman"/>
                <w:sz w:val="22"/>
                <w:highlight w:val="none"/>
                <w:lang w:bidi="ar"/>
              </w:rPr>
              <w:t>20</w:t>
            </w:r>
            <w:r>
              <w:rPr>
                <w:rFonts w:ascii="Times New Roman" w:hAnsi="Times New Roman" w:eastAsia="仿宋_GB2312" w:cs="Times New Roman"/>
                <w:sz w:val="22"/>
                <w:highlight w:val="none"/>
                <w:lang w:bidi="ar"/>
              </w:rPr>
              <w:t>0吨</w:t>
            </w:r>
          </w:p>
        </w:tc>
        <w:tc>
          <w:tcPr>
            <w:tcW w:w="1457" w:type="pct"/>
            <w:vMerge w:val="restart"/>
            <w:tcBorders>
              <w:top w:val="single" w:color="auto" w:sz="4" w:space="0"/>
              <w:left w:val="single" w:color="auto" w:sz="4" w:space="0"/>
              <w:right w:val="single" w:color="auto" w:sz="4" w:space="0"/>
            </w:tcBorders>
            <w:shd w:val="clear" w:color="auto" w:fill="auto"/>
            <w:vAlign w:val="center"/>
          </w:tcPr>
          <w:p w14:paraId="7C5E2F0D">
            <w:pPr>
              <w:jc w:val="center"/>
              <w:rPr>
                <w:rFonts w:ascii="Times New Roman" w:hAnsi="Times New Roman" w:eastAsia="仿宋_GB2312" w:cs="Times New Roman"/>
                <w:sz w:val="22"/>
                <w:highlight w:val="none"/>
                <w:lang w:bidi="ar"/>
              </w:rPr>
            </w:pPr>
            <w:r>
              <w:rPr>
                <w:rFonts w:ascii="Times New Roman" w:hAnsi="Times New Roman" w:eastAsia="仿宋_GB2312" w:cs="Times New Roman"/>
                <w:sz w:val="22"/>
                <w:highlight w:val="none"/>
                <w:lang w:bidi="ar"/>
              </w:rPr>
              <w:t>2026年12月31日前</w:t>
            </w:r>
          </w:p>
        </w:tc>
      </w:tr>
      <w:tr w14:paraId="3128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14:paraId="050E498A">
            <w:pPr>
              <w:jc w:val="center"/>
              <w:rPr>
                <w:rFonts w:ascii="Times New Roman" w:hAnsi="Times New Roman" w:eastAsia="仿宋_GB2312" w:cs="Times New Roman"/>
                <w:sz w:val="22"/>
                <w:highlight w:val="none"/>
                <w:lang w:bidi="ar"/>
              </w:rPr>
            </w:pPr>
            <w:r>
              <w:rPr>
                <w:rFonts w:hint="eastAsia" w:ascii="Times New Roman" w:hAnsi="Times New Roman" w:eastAsia="仿宋_GB2312" w:cs="Times New Roman"/>
                <w:sz w:val="22"/>
                <w:highlight w:val="none"/>
                <w:lang w:bidi="ar"/>
              </w:rPr>
              <w:t>2</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14:paraId="1F14246D">
            <w:pPr>
              <w:jc w:val="center"/>
              <w:rPr>
                <w:rFonts w:ascii="Times New Roman" w:hAnsi="Times New Roman" w:eastAsia="仿宋_GB2312" w:cs="Times New Roman"/>
                <w:sz w:val="22"/>
                <w:highlight w:val="none"/>
                <w:lang w:bidi="ar"/>
              </w:rPr>
            </w:pPr>
            <w:r>
              <w:rPr>
                <w:rFonts w:hint="eastAsia" w:ascii="Times New Roman" w:hAnsi="Times New Roman" w:eastAsia="仿宋_GB2312" w:cs="Times New Roman"/>
                <w:sz w:val="22"/>
                <w:highlight w:val="none"/>
                <w:lang w:bidi="ar"/>
              </w:rPr>
              <w:t>除尘灰</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14:paraId="3507BAFA">
            <w:pPr>
              <w:jc w:val="center"/>
              <w:rPr>
                <w:rFonts w:ascii="Times New Roman" w:hAnsi="Times New Roman" w:eastAsia="仿宋_GB2312" w:cs="Times New Roman"/>
                <w:sz w:val="22"/>
                <w:highlight w:val="none"/>
                <w:lang w:bidi="ar"/>
              </w:rPr>
            </w:pPr>
            <w:r>
              <w:rPr>
                <w:rFonts w:ascii="Times New Roman" w:hAnsi="Times New Roman" w:eastAsia="仿宋_GB2312" w:cs="Times New Roman"/>
                <w:sz w:val="22"/>
                <w:highlight w:val="none"/>
                <w:lang w:bidi="ar"/>
              </w:rPr>
              <w:t>HW48</w:t>
            </w:r>
          </w:p>
        </w:tc>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14:paraId="4079F10D">
            <w:pPr>
              <w:jc w:val="center"/>
              <w:rPr>
                <w:rFonts w:ascii="Times New Roman" w:hAnsi="Times New Roman" w:eastAsia="仿宋_GB2312" w:cs="Times New Roman"/>
                <w:sz w:val="22"/>
                <w:highlight w:val="none"/>
                <w:lang w:bidi="ar"/>
              </w:rPr>
            </w:pPr>
            <w:r>
              <w:rPr>
                <w:rFonts w:hint="eastAsia" w:ascii="Times New Roman" w:hAnsi="Times New Roman" w:eastAsia="仿宋_GB2312" w:cs="Times New Roman"/>
                <w:sz w:val="22"/>
                <w:highlight w:val="none"/>
                <w:lang w:bidi="ar"/>
              </w:rPr>
              <w:t>321-034-48</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0EEC8D2">
            <w:pPr>
              <w:jc w:val="center"/>
              <w:rPr>
                <w:rFonts w:ascii="Times New Roman" w:hAnsi="Times New Roman" w:eastAsia="仿宋_GB2312" w:cs="Times New Roman"/>
                <w:sz w:val="22"/>
                <w:highlight w:val="none"/>
                <w:lang w:bidi="ar"/>
              </w:rPr>
            </w:pPr>
            <w:r>
              <w:rPr>
                <w:rFonts w:hint="eastAsia" w:ascii="Times New Roman" w:hAnsi="Times New Roman" w:eastAsia="仿宋_GB2312" w:cs="Times New Roman"/>
                <w:sz w:val="22"/>
                <w:highlight w:val="none"/>
                <w:lang w:bidi="ar"/>
              </w:rPr>
              <w:t>T/R</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14:paraId="2BAC3738">
            <w:pPr>
              <w:jc w:val="center"/>
              <w:rPr>
                <w:rFonts w:ascii="Times New Roman" w:hAnsi="Times New Roman" w:eastAsia="仿宋_GB2312" w:cs="Times New Roman"/>
                <w:sz w:val="22"/>
                <w:highlight w:val="none"/>
                <w:lang w:bidi="ar"/>
              </w:rPr>
            </w:pPr>
            <w:r>
              <w:rPr>
                <w:rFonts w:hint="eastAsia" w:ascii="Times New Roman" w:hAnsi="Times New Roman" w:eastAsia="仿宋_GB2312" w:cs="Times New Roman"/>
                <w:sz w:val="22"/>
                <w:highlight w:val="none"/>
                <w:lang w:bidi="ar"/>
              </w:rPr>
              <w:t>80吨</w:t>
            </w:r>
          </w:p>
        </w:tc>
        <w:tc>
          <w:tcPr>
            <w:tcW w:w="1457" w:type="pct"/>
            <w:vMerge w:val="continue"/>
            <w:tcBorders>
              <w:left w:val="single" w:color="auto" w:sz="4" w:space="0"/>
              <w:bottom w:val="single" w:color="auto" w:sz="4" w:space="0"/>
              <w:right w:val="single" w:color="auto" w:sz="4" w:space="0"/>
            </w:tcBorders>
            <w:shd w:val="clear" w:color="auto" w:fill="auto"/>
            <w:vAlign w:val="center"/>
          </w:tcPr>
          <w:p w14:paraId="0ED813C5">
            <w:pPr>
              <w:jc w:val="center"/>
              <w:rPr>
                <w:rFonts w:ascii="Times New Roman" w:hAnsi="Times New Roman" w:eastAsia="仿宋_GB2312" w:cs="Times New Roman"/>
                <w:sz w:val="22"/>
                <w:highlight w:val="none"/>
                <w:lang w:bidi="ar"/>
              </w:rPr>
            </w:pPr>
          </w:p>
        </w:tc>
      </w:tr>
      <w:tr w14:paraId="1947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D22FFB2">
            <w:pPr>
              <w:jc w:val="left"/>
              <w:rPr>
                <w:rFonts w:ascii="Times New Roman" w:hAnsi="Times New Roman" w:eastAsia="仿宋_GB2312" w:cs="Times New Roman"/>
                <w:sz w:val="22"/>
                <w:highlight w:val="none"/>
              </w:rPr>
            </w:pPr>
            <w:r>
              <w:rPr>
                <w:rFonts w:ascii="Times New Roman" w:hAnsi="Times New Roman" w:eastAsia="仿宋_GB2312" w:cs="Times New Roman"/>
                <w:sz w:val="22"/>
                <w:highlight w:val="none"/>
                <w:lang w:bidi="ar"/>
              </w:rPr>
              <w:t>注：1.标的物危险废物</w:t>
            </w:r>
            <w:r>
              <w:rPr>
                <w:rFonts w:hint="eastAsia" w:ascii="Times New Roman" w:hAnsi="Times New Roman" w:eastAsia="仿宋_GB2312" w:cs="Times New Roman"/>
                <w:sz w:val="22"/>
                <w:highlight w:val="none"/>
                <w:lang w:bidi="ar"/>
              </w:rPr>
              <w:t>成分</w:t>
            </w:r>
            <w:r>
              <w:rPr>
                <w:rFonts w:ascii="Times New Roman" w:hAnsi="Times New Roman" w:eastAsia="仿宋_GB2312" w:cs="Times New Roman"/>
                <w:sz w:val="22"/>
                <w:highlight w:val="none"/>
                <w:lang w:bidi="ar"/>
              </w:rPr>
              <w:t>、状态等以库房实物为准，</w:t>
            </w:r>
            <w:r>
              <w:rPr>
                <w:rFonts w:hint="eastAsia" w:ascii="Times New Roman" w:hAnsi="Times New Roman" w:eastAsia="仿宋_GB2312" w:cs="Times New Roman"/>
                <w:sz w:val="22"/>
                <w:highlight w:val="none"/>
                <w:lang w:bidi="ar"/>
              </w:rPr>
              <w:t>报价</w:t>
            </w:r>
            <w:r>
              <w:rPr>
                <w:rFonts w:ascii="Times New Roman" w:hAnsi="Times New Roman" w:eastAsia="仿宋_GB2312" w:cs="Times New Roman"/>
                <w:sz w:val="22"/>
                <w:highlight w:val="none"/>
                <w:lang w:bidi="ar"/>
              </w:rPr>
              <w:t>人在</w:t>
            </w:r>
            <w:r>
              <w:rPr>
                <w:rFonts w:hint="eastAsia" w:ascii="Times New Roman" w:hAnsi="Times New Roman" w:eastAsia="仿宋_GB2312" w:cs="Times New Roman"/>
                <w:sz w:val="22"/>
                <w:highlight w:val="none"/>
                <w:lang w:bidi="ar"/>
              </w:rPr>
              <w:t>报价</w:t>
            </w:r>
            <w:r>
              <w:rPr>
                <w:rFonts w:ascii="Times New Roman" w:hAnsi="Times New Roman" w:eastAsia="仿宋_GB2312" w:cs="Times New Roman"/>
                <w:sz w:val="22"/>
                <w:highlight w:val="none"/>
                <w:lang w:bidi="ar"/>
              </w:rPr>
              <w:t>前应对现场进行踏勘取样；</w:t>
            </w:r>
          </w:p>
          <w:p w14:paraId="18E0D312">
            <w:pPr>
              <w:ind w:firstLine="440" w:firstLineChars="200"/>
              <w:jc w:val="left"/>
              <w:rPr>
                <w:rFonts w:ascii="Times New Roman" w:hAnsi="Times New Roman" w:eastAsia="仿宋_GB2312" w:cs="Times New Roman"/>
                <w:sz w:val="22"/>
                <w:highlight w:val="none"/>
                <w:lang w:bidi="ar"/>
              </w:rPr>
            </w:pPr>
            <w:r>
              <w:rPr>
                <w:rFonts w:ascii="Times New Roman" w:hAnsi="Times New Roman" w:eastAsia="仿宋_GB2312" w:cs="Times New Roman"/>
                <w:sz w:val="22"/>
                <w:highlight w:val="none"/>
                <w:lang w:bidi="ar"/>
              </w:rPr>
              <w:t>2.在合同生效之日起30日内完成现有库存量的转移，后期根据</w:t>
            </w:r>
            <w:r>
              <w:rPr>
                <w:rFonts w:hint="eastAsia" w:ascii="Times New Roman" w:hAnsi="Times New Roman" w:eastAsia="仿宋_GB2312" w:cs="Times New Roman"/>
                <w:sz w:val="22"/>
                <w:highlight w:val="none"/>
                <w:lang w:bidi="ar"/>
              </w:rPr>
              <w:t>甲方</w:t>
            </w:r>
            <w:r>
              <w:rPr>
                <w:rFonts w:ascii="Times New Roman" w:hAnsi="Times New Roman" w:eastAsia="仿宋_GB2312" w:cs="Times New Roman"/>
                <w:sz w:val="22"/>
                <w:highlight w:val="none"/>
                <w:lang w:bidi="ar"/>
              </w:rPr>
              <w:t>通知分批次拉运，并于接到通知后3日内开始转移；</w:t>
            </w:r>
          </w:p>
          <w:p w14:paraId="779CC365">
            <w:pPr>
              <w:ind w:firstLine="440" w:firstLineChars="200"/>
              <w:jc w:val="left"/>
              <w:rPr>
                <w:rFonts w:ascii="Times New Roman" w:hAnsi="Times New Roman" w:eastAsia="仿宋_GB2312" w:cs="Times New Roman"/>
                <w:sz w:val="22"/>
                <w:highlight w:val="none"/>
                <w:lang w:bidi="ar"/>
              </w:rPr>
            </w:pPr>
            <w:r>
              <w:rPr>
                <w:rFonts w:ascii="Times New Roman" w:hAnsi="Times New Roman" w:eastAsia="仿宋_GB2312" w:cs="Times New Roman"/>
                <w:sz w:val="22"/>
                <w:highlight w:val="none"/>
                <w:lang w:bidi="ar"/>
              </w:rPr>
              <w:t>3.最终转移量以</w:t>
            </w:r>
            <w:r>
              <w:rPr>
                <w:rFonts w:hint="eastAsia" w:ascii="Times New Roman" w:hAnsi="Times New Roman" w:eastAsia="仿宋_GB2312" w:cs="Times New Roman"/>
                <w:sz w:val="22"/>
                <w:highlight w:val="none"/>
                <w:lang w:bidi="ar"/>
              </w:rPr>
              <w:t>甲方</w:t>
            </w:r>
            <w:r>
              <w:rPr>
                <w:rFonts w:ascii="Times New Roman" w:hAnsi="Times New Roman" w:eastAsia="仿宋_GB2312" w:cs="Times New Roman"/>
                <w:sz w:val="22"/>
                <w:highlight w:val="none"/>
                <w:lang w:bidi="ar"/>
              </w:rPr>
              <w:t>库存量及后期产生量为准。</w:t>
            </w:r>
          </w:p>
        </w:tc>
      </w:tr>
    </w:tbl>
    <w:p w14:paraId="49F6B446">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二.报价单位需提交的资质及文件清单：</w:t>
      </w:r>
    </w:p>
    <w:p w14:paraId="42077B31">
      <w:pPr>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（一）</w:t>
      </w:r>
      <w:r>
        <w:rPr>
          <w:rFonts w:ascii="Times New Roman" w:hAnsi="Times New Roman" w:eastAsia="仿宋_GB2312" w:cs="Times New Roman"/>
          <w:b/>
          <w:bCs/>
          <w:sz w:val="32"/>
          <w:szCs w:val="32"/>
          <w:highlight w:val="none"/>
        </w:rPr>
        <w:t>基本资质文件</w:t>
      </w:r>
      <w:r>
        <w:rPr>
          <w:rFonts w:hint="eastAsia" w:ascii="Times New Roman" w:hAnsi="Times New Roman" w:eastAsia="仿宋_GB2312" w:cs="Times New Roman"/>
          <w:sz w:val="32"/>
          <w:szCs w:val="32"/>
          <w:highlight w:val="none"/>
        </w:rPr>
        <w:t>（复印件，应加盖公章）</w:t>
      </w:r>
    </w:p>
    <w:p w14:paraId="6DDF5302">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】有效的《企业法人营业执照》副本。</w:t>
      </w:r>
    </w:p>
    <w:p w14:paraId="4B9A50CA">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2】有效的《危险废物经营许可证》正副本（需具备相应的危险废物转运、处置资质）。</w:t>
      </w:r>
    </w:p>
    <w:p w14:paraId="77902FAB">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3】运输单位有效的《道路危险货物运输许可证》。</w:t>
      </w:r>
    </w:p>
    <w:p w14:paraId="2F41B576">
      <w:pPr>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（二）</w:t>
      </w:r>
      <w:r>
        <w:rPr>
          <w:rFonts w:ascii="Times New Roman" w:hAnsi="Times New Roman" w:eastAsia="仿宋_GB2312" w:cs="Times New Roman"/>
          <w:b/>
          <w:bCs/>
          <w:sz w:val="32"/>
          <w:szCs w:val="32"/>
          <w:highlight w:val="none"/>
        </w:rPr>
        <w:t>跨省转移要求（如需）</w:t>
      </w:r>
    </w:p>
    <w:p w14:paraId="0EB0AD9C">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报价</w:t>
      </w:r>
      <w:r>
        <w:rPr>
          <w:rFonts w:ascii="Times New Roman" w:hAnsi="Times New Roman" w:eastAsia="仿宋_GB2312" w:cs="Times New Roman"/>
          <w:sz w:val="32"/>
          <w:szCs w:val="32"/>
          <w:highlight w:val="none"/>
        </w:rPr>
        <w:t>文件中需附带跨省转移的相关手续或证明文件。</w:t>
      </w:r>
    </w:p>
    <w:p w14:paraId="49A8D4D1">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】中</w:t>
      </w:r>
      <w:r>
        <w:rPr>
          <w:rFonts w:hint="eastAsia" w:ascii="Times New Roman" w:hAnsi="Times New Roman" w:eastAsia="仿宋_GB2312" w:cs="Times New Roman"/>
          <w:sz w:val="32"/>
          <w:szCs w:val="32"/>
          <w:highlight w:val="none"/>
        </w:rPr>
        <w:t>选</w:t>
      </w:r>
      <w:r>
        <w:rPr>
          <w:rFonts w:ascii="Times New Roman" w:hAnsi="Times New Roman" w:eastAsia="仿宋_GB2312" w:cs="Times New Roman"/>
          <w:sz w:val="32"/>
          <w:szCs w:val="32"/>
          <w:highlight w:val="none"/>
        </w:rPr>
        <w:t>方负责办理全部跨省转移手续，若因手续不全导致提货延误，视为违约。</w:t>
      </w:r>
    </w:p>
    <w:p w14:paraId="2E4B6554">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2-3</w:t>
      </w:r>
      <w:r>
        <w:rPr>
          <w:rFonts w:ascii="Times New Roman" w:hAnsi="Times New Roman" w:eastAsia="仿宋_GB2312" w:cs="Times New Roman"/>
          <w:sz w:val="32"/>
          <w:szCs w:val="32"/>
          <w:highlight w:val="none"/>
        </w:rPr>
        <w:t>】（省外单位）需提供已完成的跨省转移业绩证明。</w:t>
      </w:r>
    </w:p>
    <w:p w14:paraId="7F869317">
      <w:pPr>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（三）</w:t>
      </w:r>
      <w:r>
        <w:rPr>
          <w:rFonts w:ascii="Times New Roman" w:hAnsi="Times New Roman" w:eastAsia="仿宋_GB2312" w:cs="Times New Roman"/>
          <w:b/>
          <w:bCs/>
          <w:sz w:val="32"/>
          <w:szCs w:val="32"/>
          <w:highlight w:val="none"/>
        </w:rPr>
        <w:t>处置能力说明</w:t>
      </w:r>
    </w:p>
    <w:p w14:paraId="23B84B3A">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3-1</w:t>
      </w:r>
      <w:r>
        <w:rPr>
          <w:rFonts w:ascii="Times New Roman" w:hAnsi="Times New Roman" w:eastAsia="仿宋_GB2312" w:cs="Times New Roman"/>
          <w:sz w:val="32"/>
          <w:szCs w:val="32"/>
          <w:highlight w:val="none"/>
        </w:rPr>
        <w:t>】危废处置情况简介，包括处置规模、处置流程、主要设备等。</w:t>
      </w:r>
    </w:p>
    <w:p w14:paraId="72781844">
      <w:pPr>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（四）</w:t>
      </w:r>
      <w:r>
        <w:rPr>
          <w:rFonts w:ascii="Times New Roman" w:hAnsi="Times New Roman" w:eastAsia="仿宋_GB2312" w:cs="Times New Roman"/>
          <w:b/>
          <w:bCs/>
          <w:sz w:val="32"/>
          <w:szCs w:val="32"/>
          <w:highlight w:val="none"/>
        </w:rPr>
        <w:t>运输相关资质</w:t>
      </w:r>
    </w:p>
    <w:p w14:paraId="332DF8D1">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4-1</w:t>
      </w:r>
      <w:r>
        <w:rPr>
          <w:rFonts w:ascii="Times New Roman" w:hAnsi="Times New Roman" w:eastAsia="仿宋_GB2312" w:cs="Times New Roman"/>
          <w:sz w:val="32"/>
          <w:szCs w:val="32"/>
          <w:highlight w:val="none"/>
        </w:rPr>
        <w:t>】运输车辆、驾驶员和押运员的相关资质证明。</w:t>
      </w:r>
    </w:p>
    <w:p w14:paraId="189708BE">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4-2</w:t>
      </w:r>
      <w:r>
        <w:rPr>
          <w:rFonts w:ascii="Times New Roman" w:hAnsi="Times New Roman" w:eastAsia="仿宋_GB2312" w:cs="Times New Roman"/>
          <w:sz w:val="32"/>
          <w:szCs w:val="32"/>
          <w:highlight w:val="none"/>
        </w:rPr>
        <w:t>】运输事故应急预案。</w:t>
      </w:r>
    </w:p>
    <w:p w14:paraId="2A6A9B4D">
      <w:pPr>
        <w:ind w:firstLine="643" w:firstLineChars="200"/>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（五）</w:t>
      </w:r>
      <w:r>
        <w:rPr>
          <w:rFonts w:ascii="Times New Roman" w:hAnsi="Times New Roman" w:eastAsia="仿宋_GB2312" w:cs="Times New Roman"/>
          <w:b/>
          <w:bCs/>
          <w:sz w:val="32"/>
          <w:szCs w:val="32"/>
          <w:highlight w:val="none"/>
        </w:rPr>
        <w:t>商务及业绩文件</w:t>
      </w:r>
    </w:p>
    <w:p w14:paraId="3A3955A1">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5-1</w:t>
      </w:r>
      <w:r>
        <w:rPr>
          <w:rFonts w:ascii="Times New Roman" w:hAnsi="Times New Roman" w:eastAsia="仿宋_GB2312" w:cs="Times New Roman"/>
          <w:sz w:val="32"/>
          <w:szCs w:val="32"/>
          <w:highlight w:val="none"/>
        </w:rPr>
        <w:t>】法定代表人身份证复印件。</w:t>
      </w:r>
    </w:p>
    <w:p w14:paraId="0B684FB8">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5-2</w:t>
      </w:r>
      <w:r>
        <w:rPr>
          <w:rFonts w:ascii="Times New Roman" w:hAnsi="Times New Roman" w:eastAsia="仿宋_GB2312" w:cs="Times New Roman"/>
          <w:sz w:val="32"/>
          <w:szCs w:val="32"/>
          <w:highlight w:val="none"/>
        </w:rPr>
        <w:t>】开户许可证及开票信息。</w:t>
      </w:r>
    </w:p>
    <w:p w14:paraId="118E922D">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5-3</w:t>
      </w:r>
      <w:r>
        <w:rPr>
          <w:rFonts w:ascii="Times New Roman" w:hAnsi="Times New Roman" w:eastAsia="仿宋_GB2312" w:cs="Times New Roman"/>
          <w:sz w:val="32"/>
          <w:szCs w:val="32"/>
          <w:highlight w:val="none"/>
        </w:rPr>
        <w:t>】公司近三年相关业绩证明。</w:t>
      </w:r>
    </w:p>
    <w:p w14:paraId="312E9E68">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5-4</w:t>
      </w:r>
      <w:r>
        <w:rPr>
          <w:rFonts w:ascii="Times New Roman" w:hAnsi="Times New Roman" w:eastAsia="仿宋_GB2312" w:cs="Times New Roman"/>
          <w:sz w:val="32"/>
          <w:szCs w:val="32"/>
          <w:highlight w:val="none"/>
        </w:rPr>
        <w:t>】报价单（按附件格式）。</w:t>
      </w:r>
    </w:p>
    <w:p w14:paraId="67E15B88">
      <w:pPr>
        <w:ind w:firstLine="643" w:firstLineChars="200"/>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（五）文件要求</w:t>
      </w:r>
    </w:p>
    <w:p w14:paraId="7B1DCAE1">
      <w:pPr>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以上文件需求标明编号按顺序装袋</w:t>
      </w:r>
      <w:r>
        <w:rPr>
          <w:rFonts w:hint="eastAsia" w:ascii="Times New Roman" w:hAnsi="Times New Roman" w:eastAsia="仿宋_GB2312" w:cs="Times New Roman"/>
          <w:sz w:val="32"/>
          <w:szCs w:val="32"/>
          <w:highlight w:val="none"/>
        </w:rPr>
        <w:t>并装订</w:t>
      </w:r>
      <w:r>
        <w:rPr>
          <w:rFonts w:hint="eastAsia" w:ascii="Times New Roman" w:hAnsi="Times New Roman" w:eastAsia="仿宋_GB2312" w:cs="Times New Roman"/>
          <w:sz w:val="32"/>
          <w:szCs w:val="32"/>
          <w:highlight w:val="none"/>
        </w:rPr>
        <w:t>。</w:t>
      </w:r>
    </w:p>
    <w:p w14:paraId="73A34F27">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三、报价时间要求</w:t>
      </w:r>
    </w:p>
    <w:p w14:paraId="4CBC30D4">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本次报价的截止时间为 2025年12月1</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 xml:space="preserve"> 日17：30。报价单(西北铝提供标准报价模板，见附件)需加盖公章、签字密封邮寄</w:t>
      </w:r>
      <w:r>
        <w:rPr>
          <w:rFonts w:hint="eastAsia" w:ascii="Times New Roman" w:hAnsi="Times New Roman" w:eastAsia="仿宋_GB2312" w:cs="Times New Roman"/>
          <w:sz w:val="32"/>
          <w:szCs w:val="32"/>
          <w:highlight w:val="none"/>
        </w:rPr>
        <w:t>或</w:t>
      </w:r>
      <w:r>
        <w:rPr>
          <w:rFonts w:ascii="Times New Roman" w:hAnsi="Times New Roman" w:eastAsia="仿宋_GB2312" w:cs="Times New Roman"/>
          <w:sz w:val="32"/>
          <w:szCs w:val="32"/>
          <w:highlight w:val="none"/>
        </w:rPr>
        <w:t>在截止时间前送交</w:t>
      </w:r>
      <w:r>
        <w:rPr>
          <w:rFonts w:hint="eastAsia" w:ascii="Times New Roman" w:hAnsi="Times New Roman" w:eastAsia="仿宋_GB2312" w:cs="Times New Roman"/>
          <w:sz w:val="32"/>
          <w:szCs w:val="32"/>
          <w:highlight w:val="none"/>
        </w:rPr>
        <w:t>至西北铝</w:t>
      </w:r>
      <w:r>
        <w:rPr>
          <w:rFonts w:ascii="Times New Roman" w:hAnsi="Times New Roman" w:eastAsia="仿宋_GB2312" w:cs="Times New Roman"/>
          <w:sz w:val="32"/>
          <w:szCs w:val="32"/>
          <w:highlight w:val="none"/>
        </w:rPr>
        <w:t>制造部，如不符合以上要求视为无效。</w:t>
      </w:r>
    </w:p>
    <w:p w14:paraId="7B550989">
      <w:pPr>
        <w:ind w:firstLine="640" w:firstLineChars="200"/>
        <w:rPr>
          <w:rFonts w:ascii="Times New Roman" w:hAnsi="Times New Roman" w:eastAsia="仿宋_GB2312" w:cs="Times New Roman"/>
          <w:sz w:val="32"/>
          <w:szCs w:val="32"/>
          <w:highlight w:val="none"/>
        </w:rPr>
      </w:pPr>
      <w:r>
        <w:rPr>
          <w:rFonts w:hint="eastAsia" w:ascii="黑体" w:hAnsi="黑体" w:eastAsia="黑体" w:cs="黑体"/>
          <w:sz w:val="32"/>
          <w:szCs w:val="32"/>
          <w:highlight w:val="none"/>
        </w:rPr>
        <w:t>四、报价说明</w:t>
      </w:r>
      <w:r>
        <w:rPr>
          <w:rFonts w:hint="eastAsia" w:ascii="Times New Roman" w:hAnsi="Times New Roman" w:eastAsia="仿宋_GB2312" w:cs="Times New Roman"/>
          <w:sz w:val="32"/>
          <w:szCs w:val="32"/>
          <w:highlight w:val="none"/>
        </w:rPr>
        <w:t>：</w:t>
      </w:r>
    </w:p>
    <w:p w14:paraId="7F5C6672">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报价为出厂价（含税）。 </w:t>
      </w:r>
    </w:p>
    <w:p w14:paraId="514D8992">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五、中选原则：</w:t>
      </w:r>
    </w:p>
    <w:p w14:paraId="6B5ADFFD">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危废（铝灰HW48,321-026-48</w:t>
      </w:r>
      <w:r>
        <w:rPr>
          <w:rFonts w:hint="eastAsia" w:ascii="Times New Roman" w:hAnsi="Times New Roman" w:eastAsia="仿宋_GB2312" w:cs="Times New Roman"/>
          <w:sz w:val="32"/>
          <w:szCs w:val="32"/>
          <w:highlight w:val="none"/>
        </w:rPr>
        <w:t>、除尘灰HW48，321-034-48</w:t>
      </w:r>
      <w:r>
        <w:rPr>
          <w:rFonts w:ascii="Times New Roman" w:hAnsi="Times New Roman" w:eastAsia="仿宋_GB2312" w:cs="Times New Roman"/>
          <w:sz w:val="32"/>
          <w:szCs w:val="32"/>
          <w:highlight w:val="none"/>
        </w:rPr>
        <w:t>）销售采取一次性密封报价，当最高价相同时，最高报价单位再进行第二次报价。中</w:t>
      </w:r>
      <w:r>
        <w:rPr>
          <w:rFonts w:hint="eastAsia" w:ascii="Times New Roman" w:hAnsi="Times New Roman" w:eastAsia="仿宋_GB2312" w:cs="Times New Roman"/>
          <w:sz w:val="32"/>
          <w:szCs w:val="32"/>
          <w:highlight w:val="none"/>
        </w:rPr>
        <w:t>选</w:t>
      </w:r>
      <w:r>
        <w:rPr>
          <w:rFonts w:ascii="Times New Roman" w:hAnsi="Times New Roman" w:eastAsia="仿宋_GB2312" w:cs="Times New Roman"/>
          <w:sz w:val="32"/>
          <w:szCs w:val="32"/>
          <w:highlight w:val="none"/>
        </w:rPr>
        <w:t>者在得到中</w:t>
      </w:r>
      <w:r>
        <w:rPr>
          <w:rFonts w:hint="eastAsia" w:ascii="Times New Roman" w:hAnsi="Times New Roman" w:eastAsia="仿宋_GB2312" w:cs="Times New Roman"/>
          <w:sz w:val="32"/>
          <w:szCs w:val="32"/>
          <w:highlight w:val="none"/>
        </w:rPr>
        <w:t>选</w:t>
      </w:r>
      <w:r>
        <w:rPr>
          <w:rFonts w:ascii="Times New Roman" w:hAnsi="Times New Roman" w:eastAsia="仿宋_GB2312" w:cs="Times New Roman"/>
          <w:sz w:val="32"/>
          <w:szCs w:val="32"/>
          <w:highlight w:val="none"/>
        </w:rPr>
        <w:t>通</w:t>
      </w:r>
      <w:r>
        <w:rPr>
          <w:rFonts w:hint="eastAsia" w:ascii="Times New Roman" w:hAnsi="Times New Roman" w:eastAsia="仿宋_GB2312" w:cs="Times New Roman"/>
          <w:sz w:val="32"/>
          <w:szCs w:val="32"/>
          <w:highlight w:val="none"/>
        </w:rPr>
        <w:t>知后</w:t>
      </w:r>
      <w:r>
        <w:rPr>
          <w:rFonts w:ascii="Times New Roman" w:hAnsi="Times New Roman" w:eastAsia="仿宋_GB2312" w:cs="Times New Roman"/>
          <w:sz w:val="32"/>
          <w:szCs w:val="32"/>
          <w:highlight w:val="none"/>
        </w:rPr>
        <w:t>10个工作日内到我司</w:t>
      </w:r>
      <w:r>
        <w:rPr>
          <w:rFonts w:hint="eastAsia" w:ascii="Times New Roman" w:hAnsi="Times New Roman" w:eastAsia="仿宋_GB2312" w:cs="Times New Roman"/>
          <w:sz w:val="32"/>
          <w:szCs w:val="32"/>
          <w:highlight w:val="none"/>
        </w:rPr>
        <w:t>制造</w:t>
      </w:r>
      <w:r>
        <w:rPr>
          <w:rFonts w:ascii="Times New Roman" w:hAnsi="Times New Roman" w:eastAsia="仿宋_GB2312" w:cs="Times New Roman"/>
          <w:sz w:val="32"/>
          <w:szCs w:val="32"/>
          <w:highlight w:val="none"/>
        </w:rPr>
        <w:t>部按照我司提供的合同示范文本签订危废买卖合同（合同期限：合同签定生效日-2026 年12 月31 日）， 逾期按</w:t>
      </w:r>
      <w:r>
        <w:rPr>
          <w:rFonts w:hint="eastAsia" w:ascii="Times New Roman" w:hAnsi="Times New Roman" w:eastAsia="仿宋_GB2312" w:cs="Times New Roman"/>
          <w:sz w:val="32"/>
          <w:szCs w:val="32"/>
          <w:highlight w:val="none"/>
        </w:rPr>
        <w:t>弃权</w:t>
      </w:r>
      <w:r>
        <w:rPr>
          <w:rFonts w:ascii="Times New Roman" w:hAnsi="Times New Roman" w:eastAsia="仿宋_GB2312" w:cs="Times New Roman"/>
          <w:sz w:val="32"/>
          <w:szCs w:val="32"/>
          <w:highlight w:val="none"/>
        </w:rPr>
        <w:t>处理。</w:t>
      </w:r>
    </w:p>
    <w:p w14:paraId="2D9D8B04">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六、发包要求：</w:t>
      </w:r>
    </w:p>
    <w:p w14:paraId="29D9B5FE">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款清发货，全现汇结算。中</w:t>
      </w:r>
      <w:r>
        <w:rPr>
          <w:rFonts w:hint="eastAsia" w:ascii="Times New Roman" w:hAnsi="Times New Roman" w:eastAsia="仿宋_GB2312" w:cs="Times New Roman"/>
          <w:sz w:val="32"/>
          <w:szCs w:val="32"/>
          <w:highlight w:val="none"/>
        </w:rPr>
        <w:t>选</w:t>
      </w:r>
      <w:r>
        <w:rPr>
          <w:rFonts w:ascii="Times New Roman" w:hAnsi="Times New Roman" w:eastAsia="仿宋_GB2312" w:cs="Times New Roman"/>
          <w:sz w:val="32"/>
          <w:szCs w:val="32"/>
          <w:highlight w:val="none"/>
        </w:rPr>
        <w:t>单位从打款之日起，截至 2026 年12月 31 日前提完所有标的物。铝灰仓库堆满后1个月未能提货，我单位有权解除合同。</w:t>
      </w:r>
    </w:p>
    <w:p w14:paraId="7232A9AE">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七、其他说明 </w:t>
      </w:r>
    </w:p>
    <w:p w14:paraId="5B2541FA">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危废（铝灰）必须由具备危废运输资质的单位和车辆运输。若有任何弄虚作假、不具备危废（铝灰HW48,321-026-48</w:t>
      </w:r>
      <w:r>
        <w:rPr>
          <w:rFonts w:hint="eastAsia" w:ascii="Times New Roman" w:hAnsi="Times New Roman" w:eastAsia="仿宋_GB2312" w:cs="Times New Roman"/>
          <w:sz w:val="32"/>
          <w:szCs w:val="32"/>
          <w:highlight w:val="none"/>
        </w:rPr>
        <w:t>、除尘灰HW48，321-034-48</w:t>
      </w:r>
      <w:r>
        <w:rPr>
          <w:rFonts w:ascii="Times New Roman" w:hAnsi="Times New Roman" w:eastAsia="仿宋_GB2312" w:cs="Times New Roman"/>
          <w:sz w:val="32"/>
          <w:szCs w:val="32"/>
          <w:highlight w:val="none"/>
        </w:rPr>
        <w:t>）资质等违规行为，致使不能办理转移联单或提货，受到政府职能部门处罚的，中</w:t>
      </w:r>
      <w:r>
        <w:rPr>
          <w:rFonts w:hint="eastAsia" w:ascii="Times New Roman" w:hAnsi="Times New Roman" w:eastAsia="仿宋_GB2312" w:cs="Times New Roman"/>
          <w:sz w:val="32"/>
          <w:szCs w:val="32"/>
          <w:highlight w:val="none"/>
        </w:rPr>
        <w:t>选</w:t>
      </w:r>
      <w:r>
        <w:rPr>
          <w:rFonts w:ascii="Times New Roman" w:hAnsi="Times New Roman" w:eastAsia="仿宋_GB2312" w:cs="Times New Roman"/>
          <w:sz w:val="32"/>
          <w:szCs w:val="32"/>
          <w:highlight w:val="none"/>
        </w:rPr>
        <w:t>单位自行承担责任。</w:t>
      </w:r>
    </w:p>
    <w:p w14:paraId="5412E69F">
      <w:pPr>
        <w:ind w:firstLine="640" w:firstLineChars="200"/>
        <w:rPr>
          <w:rFonts w:ascii="Times New Roman" w:hAnsi="Times New Roman" w:eastAsia="仿宋_GB2312" w:cs="Times New Roman"/>
          <w:sz w:val="32"/>
          <w:szCs w:val="32"/>
          <w:highlight w:val="none"/>
        </w:rPr>
      </w:pPr>
    </w:p>
    <w:p w14:paraId="79FC320B">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附件：2026年危废（铝灰）</w:t>
      </w:r>
      <w:r>
        <w:rPr>
          <w:rFonts w:hint="eastAsia" w:ascii="Times New Roman" w:hAnsi="Times New Roman" w:eastAsia="仿宋_GB2312" w:cs="Times New Roman"/>
          <w:sz w:val="32"/>
          <w:szCs w:val="32"/>
          <w:highlight w:val="none"/>
        </w:rPr>
        <w:t>询比</w:t>
      </w:r>
      <w:r>
        <w:rPr>
          <w:rFonts w:ascii="Times New Roman" w:hAnsi="Times New Roman" w:eastAsia="仿宋_GB2312" w:cs="Times New Roman"/>
          <w:sz w:val="32"/>
          <w:szCs w:val="32"/>
          <w:highlight w:val="none"/>
        </w:rPr>
        <w:t xml:space="preserve">报价单 </w:t>
      </w:r>
    </w:p>
    <w:p w14:paraId="3452A7F9">
      <w:pPr>
        <w:ind w:firstLine="640" w:firstLineChars="200"/>
        <w:rPr>
          <w:rFonts w:ascii="Times New Roman" w:hAnsi="Times New Roman" w:eastAsia="仿宋_GB2312" w:cs="Times New Roman"/>
          <w:sz w:val="32"/>
          <w:szCs w:val="32"/>
          <w:highlight w:val="none"/>
        </w:rPr>
      </w:pPr>
    </w:p>
    <w:p w14:paraId="73C03B8E">
      <w:pPr>
        <w:ind w:firstLine="640" w:firstLineChars="200"/>
        <w:rPr>
          <w:rFonts w:ascii="Times New Roman" w:hAnsi="Times New Roman" w:eastAsia="仿宋_GB2312" w:cs="Times New Roman"/>
          <w:sz w:val="32"/>
          <w:szCs w:val="32"/>
          <w:highlight w:val="none"/>
        </w:rPr>
      </w:pPr>
    </w:p>
    <w:p w14:paraId="1CD20513">
      <w:pPr>
        <w:ind w:firstLine="640" w:firstLineChars="200"/>
        <w:rPr>
          <w:rFonts w:ascii="Times New Roman" w:hAnsi="Times New Roman" w:eastAsia="仿宋_GB2312" w:cs="Times New Roman"/>
          <w:sz w:val="32"/>
          <w:szCs w:val="32"/>
          <w:highlight w:val="none"/>
        </w:rPr>
      </w:pPr>
    </w:p>
    <w:p w14:paraId="0F16497F">
      <w:pPr>
        <w:ind w:firstLine="640" w:firstLineChars="200"/>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西北铝业有限责任公司</w:t>
      </w:r>
    </w:p>
    <w:p w14:paraId="1D63BE66">
      <w:pPr>
        <w:ind w:firstLine="640" w:firstLineChars="200"/>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2025 年 12 月 </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 xml:space="preserve"> 日 </w:t>
      </w:r>
    </w:p>
    <w:p w14:paraId="2B9D7D36">
      <w:pPr>
        <w:ind w:firstLine="640" w:firstLineChars="200"/>
        <w:rPr>
          <w:rFonts w:ascii="Times New Roman" w:hAnsi="Times New Roman" w:eastAsia="仿宋_GB2312" w:cs="Times New Roman"/>
          <w:sz w:val="32"/>
          <w:szCs w:val="32"/>
          <w:highlight w:val="none"/>
        </w:rPr>
      </w:pPr>
    </w:p>
    <w:p w14:paraId="6FF75177">
      <w:pPr>
        <w:ind w:firstLine="640" w:firstLineChars="200"/>
        <w:rPr>
          <w:rFonts w:ascii="Times New Roman" w:hAnsi="Times New Roman" w:eastAsia="仿宋_GB2312" w:cs="Times New Roman"/>
          <w:sz w:val="32"/>
          <w:szCs w:val="32"/>
          <w:highlight w:val="none"/>
        </w:rPr>
      </w:pPr>
    </w:p>
    <w:p w14:paraId="6233A0BF">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联系人：李思阳</w:t>
      </w:r>
    </w:p>
    <w:p w14:paraId="7B09B497">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电话：18193206018</w:t>
      </w:r>
    </w:p>
    <w:p w14:paraId="5A034D38">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监督人：刘钰 </w:t>
      </w:r>
    </w:p>
    <w:p w14:paraId="20C705AA">
      <w:pPr>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电话：18193265606</w:t>
      </w:r>
    </w:p>
    <w:p w14:paraId="16998544">
      <w:pP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br w:type="page"/>
      </w:r>
    </w:p>
    <w:p w14:paraId="53F1C337">
      <w:pPr>
        <w:rPr>
          <w:rFonts w:hint="eastAsia" w:ascii="宋体" w:hAnsi="宋体" w:eastAsia="宋体"/>
          <w:b/>
          <w:sz w:val="28"/>
          <w:szCs w:val="28"/>
          <w:highlight w:val="none"/>
        </w:rPr>
      </w:pPr>
      <w:r>
        <w:rPr>
          <w:rFonts w:ascii="宋体" w:hAnsi="宋体" w:eastAsia="宋体"/>
          <w:b/>
          <w:sz w:val="28"/>
          <w:szCs w:val="28"/>
          <w:highlight w:val="none"/>
        </w:rPr>
        <w:t>附件</w:t>
      </w:r>
      <w:r>
        <w:rPr>
          <w:rFonts w:hint="eastAsia" w:ascii="宋体" w:hAnsi="宋体" w:eastAsia="宋体"/>
          <w:b/>
          <w:sz w:val="28"/>
          <w:szCs w:val="28"/>
          <w:highlight w:val="none"/>
        </w:rPr>
        <w:t>：</w:t>
      </w:r>
    </w:p>
    <w:p w14:paraId="22C79106">
      <w:pPr>
        <w:ind w:firstLine="880" w:firstLineChars="20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2026年危废(铝灰）询比报价单</w:t>
      </w:r>
    </w:p>
    <w:p w14:paraId="33BFED17">
      <w:pPr>
        <w:ind w:right="56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西北铝业有限责任公司： </w:t>
      </w:r>
    </w:p>
    <w:p w14:paraId="177F96D2">
      <w:pPr>
        <w:ind w:right="560"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我司已认真阅读了贵司关于危废（铝灰HW48,321-026-48</w:t>
      </w:r>
      <w:r>
        <w:rPr>
          <w:rFonts w:hint="eastAsia" w:ascii="Times New Roman" w:hAnsi="Times New Roman" w:eastAsia="仿宋_GB2312" w:cs="Times New Roman"/>
          <w:sz w:val="32"/>
          <w:szCs w:val="32"/>
          <w:highlight w:val="none"/>
        </w:rPr>
        <w:t>、除尘灰HW48，321-034-48</w:t>
      </w:r>
      <w:r>
        <w:rPr>
          <w:rFonts w:ascii="Times New Roman" w:hAnsi="Times New Roman" w:eastAsia="仿宋_GB2312" w:cs="Times New Roman"/>
          <w:sz w:val="32"/>
          <w:szCs w:val="32"/>
          <w:highlight w:val="none"/>
        </w:rPr>
        <w:t>）对外销售的公告，将严格遵守相关相关条款。现报价如下:</w:t>
      </w:r>
    </w:p>
    <w:tbl>
      <w:tblPr>
        <w:tblStyle w:val="4"/>
        <w:tblW w:w="5235" w:type="pct"/>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2083"/>
        <w:gridCol w:w="2188"/>
        <w:gridCol w:w="1854"/>
      </w:tblGrid>
      <w:tr w14:paraId="5CDC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pct"/>
            <w:vAlign w:val="center"/>
          </w:tcPr>
          <w:p w14:paraId="72BC70BC">
            <w:pPr>
              <w:ind w:right="56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标的</w:t>
            </w:r>
          </w:p>
        </w:tc>
        <w:tc>
          <w:tcPr>
            <w:tcW w:w="1167" w:type="pct"/>
            <w:vAlign w:val="center"/>
          </w:tcPr>
          <w:p w14:paraId="3A60F377">
            <w:pPr>
              <w:ind w:right="56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物料名称</w:t>
            </w:r>
          </w:p>
        </w:tc>
        <w:tc>
          <w:tcPr>
            <w:tcW w:w="1226" w:type="pct"/>
            <w:vAlign w:val="center"/>
          </w:tcPr>
          <w:p w14:paraId="339A26A6">
            <w:pPr>
              <w:ind w:right="56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价格</w:t>
            </w:r>
          </w:p>
        </w:tc>
        <w:tc>
          <w:tcPr>
            <w:tcW w:w="1037" w:type="pct"/>
            <w:vAlign w:val="center"/>
          </w:tcPr>
          <w:p w14:paraId="64B0DF98">
            <w:pPr>
              <w:ind w:right="56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备注</w:t>
            </w:r>
          </w:p>
        </w:tc>
      </w:tr>
      <w:tr w14:paraId="5C3C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568" w:type="pct"/>
          </w:tcPr>
          <w:p w14:paraId="5A09335B">
            <w:pPr>
              <w:ind w:right="56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2026年1月1日-12月31日</w:t>
            </w:r>
          </w:p>
        </w:tc>
        <w:tc>
          <w:tcPr>
            <w:tcW w:w="1167" w:type="pct"/>
            <w:vAlign w:val="center"/>
          </w:tcPr>
          <w:p w14:paraId="05CFC897">
            <w:pPr>
              <w:ind w:right="56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铝灰</w:t>
            </w:r>
          </w:p>
        </w:tc>
        <w:tc>
          <w:tcPr>
            <w:tcW w:w="1226" w:type="pct"/>
          </w:tcPr>
          <w:p w14:paraId="028059F5">
            <w:pPr>
              <w:spacing w:line="120" w:lineRule="auto"/>
              <w:ind w:right="56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元/吨</w:t>
            </w:r>
          </w:p>
        </w:tc>
        <w:tc>
          <w:tcPr>
            <w:tcW w:w="1037" w:type="pct"/>
            <w:vAlign w:val="center"/>
          </w:tcPr>
          <w:p w14:paraId="3A49822B">
            <w:pPr>
              <w:ind w:right="560"/>
              <w:jc w:val="center"/>
              <w:rPr>
                <w:rFonts w:ascii="Times New Roman" w:hAnsi="Times New Roman" w:eastAsia="仿宋_GB2312" w:cs="Times New Roman"/>
                <w:sz w:val="32"/>
                <w:szCs w:val="32"/>
                <w:highlight w:val="none"/>
              </w:rPr>
            </w:pPr>
          </w:p>
        </w:tc>
      </w:tr>
      <w:tr w14:paraId="3FAD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568" w:type="pct"/>
          </w:tcPr>
          <w:p w14:paraId="3E0B5877">
            <w:pPr>
              <w:ind w:right="56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2026年1月1日-12月31日</w:t>
            </w:r>
          </w:p>
        </w:tc>
        <w:tc>
          <w:tcPr>
            <w:tcW w:w="1167" w:type="pct"/>
            <w:vAlign w:val="center"/>
          </w:tcPr>
          <w:p w14:paraId="34994CBD">
            <w:pPr>
              <w:ind w:right="560"/>
              <w:jc w:val="center"/>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除尘灰</w:t>
            </w:r>
          </w:p>
        </w:tc>
        <w:tc>
          <w:tcPr>
            <w:tcW w:w="1226" w:type="pct"/>
          </w:tcPr>
          <w:p w14:paraId="20A81571">
            <w:pPr>
              <w:spacing w:line="120" w:lineRule="auto"/>
              <w:ind w:right="561"/>
              <w:rPr>
                <w:rFonts w:ascii="Times New Roman" w:hAnsi="Times New Roman" w:eastAsia="仿宋_GB2312" w:cs="Times New Roman"/>
                <w:sz w:val="32"/>
                <w:szCs w:val="32"/>
                <w:highlight w:val="none"/>
                <w:u w:val="single"/>
              </w:rPr>
            </w:pP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元/吨</w:t>
            </w:r>
          </w:p>
        </w:tc>
        <w:tc>
          <w:tcPr>
            <w:tcW w:w="1037" w:type="pct"/>
            <w:vAlign w:val="center"/>
          </w:tcPr>
          <w:p w14:paraId="7E192B15">
            <w:pPr>
              <w:ind w:right="560"/>
              <w:jc w:val="center"/>
              <w:rPr>
                <w:rFonts w:ascii="Times New Roman" w:hAnsi="Times New Roman" w:eastAsia="仿宋_GB2312" w:cs="Times New Roman"/>
                <w:sz w:val="32"/>
                <w:szCs w:val="32"/>
                <w:highlight w:val="none"/>
              </w:rPr>
            </w:pPr>
          </w:p>
        </w:tc>
      </w:tr>
      <w:tr w14:paraId="6120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5000" w:type="pct"/>
            <w:gridSpan w:val="4"/>
          </w:tcPr>
          <w:p w14:paraId="614DC25B">
            <w:pPr>
              <w:ind w:right="56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注：此报价不包含装车费用与包装袋费用。装车费用与包装袋费用单独核算，装车费单价为30元/吨，包装袋</w:t>
            </w:r>
            <w:r>
              <w:rPr>
                <w:rFonts w:hint="eastAsia" w:ascii="Times New Roman" w:hAnsi="Times New Roman" w:eastAsia="仿宋_GB2312" w:cs="Times New Roman"/>
                <w:sz w:val="32"/>
                <w:szCs w:val="32"/>
                <w:highlight w:val="none"/>
              </w:rPr>
              <w:t>需按照甲方提供规格乙方自行提供（按照实际拉运袋数）</w:t>
            </w:r>
            <w:r>
              <w:rPr>
                <w:rFonts w:ascii="Times New Roman" w:hAnsi="Times New Roman" w:eastAsia="仿宋_GB2312" w:cs="Times New Roman"/>
                <w:sz w:val="32"/>
                <w:szCs w:val="32"/>
                <w:highlight w:val="none"/>
              </w:rPr>
              <w:t>。</w:t>
            </w:r>
          </w:p>
        </w:tc>
      </w:tr>
    </w:tbl>
    <w:p w14:paraId="473C73C3">
      <w:pPr>
        <w:ind w:right="56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（联系人：           电话：         ）</w:t>
      </w:r>
    </w:p>
    <w:p w14:paraId="6ABDC106">
      <w:pPr>
        <w:ind w:right="560" w:firstLine="640" w:firstLineChars="200"/>
        <w:rPr>
          <w:rFonts w:ascii="Times New Roman" w:hAnsi="Times New Roman" w:eastAsia="仿宋_GB2312" w:cs="Times New Roman"/>
          <w:sz w:val="32"/>
          <w:szCs w:val="32"/>
          <w:highlight w:val="none"/>
        </w:rPr>
      </w:pPr>
    </w:p>
    <w:p w14:paraId="042DCF07">
      <w:pPr>
        <w:ind w:right="1120" w:firstLine="5120" w:firstLineChars="1600"/>
        <w:rPr>
          <w:rFonts w:ascii="Times New Roman" w:hAnsi="Times New Roman" w:eastAsia="仿宋_GB2312" w:cs="Times New Roman"/>
          <w:sz w:val="32"/>
          <w:szCs w:val="32"/>
          <w:highlight w:val="none"/>
        </w:rPr>
      </w:pPr>
    </w:p>
    <w:p w14:paraId="4B7927EB">
      <w:pPr>
        <w:ind w:right="1120" w:firstLine="5120" w:firstLineChars="1600"/>
        <w:rPr>
          <w:rFonts w:ascii="Times New Roman" w:hAnsi="Times New Roman" w:eastAsia="仿宋_GB2312" w:cs="Times New Roman"/>
          <w:sz w:val="32"/>
          <w:szCs w:val="32"/>
          <w:highlight w:val="none"/>
        </w:rPr>
      </w:pPr>
    </w:p>
    <w:p w14:paraId="2E57ECAD">
      <w:pPr>
        <w:ind w:right="1120" w:firstLine="4480" w:firstLineChars="14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单位名称（盖章）： </w:t>
      </w:r>
    </w:p>
    <w:p w14:paraId="75C26929">
      <w:pPr>
        <w:ind w:right="1120" w:firstLine="640" w:firstLineChars="200"/>
        <w:jc w:val="center"/>
        <w:rPr>
          <w:rFonts w:hint="eastAsia" w:ascii="仿宋_GB2312" w:hAnsi="仿宋_GB2312" w:eastAsia="仿宋_GB2312" w:cs="仿宋_GB2312"/>
          <w:sz w:val="32"/>
          <w:szCs w:val="32"/>
          <w:highlight w:val="none"/>
        </w:rPr>
      </w:pPr>
      <w:r>
        <w:rPr>
          <w:rFonts w:ascii="Times New Roman" w:hAnsi="Times New Roman" w:eastAsia="仿宋_GB2312" w:cs="Times New Roman"/>
          <w:sz w:val="32"/>
          <w:szCs w:val="32"/>
          <w:highlight w:val="none"/>
        </w:rPr>
        <w:t xml:space="preserve">                       年     月     日</w:t>
      </w:r>
      <w:r>
        <w:rPr>
          <w:rFonts w:hint="eastAsia" w:ascii="仿宋_GB2312" w:hAnsi="仿宋_GB2312" w:eastAsia="仿宋_GB2312" w:cs="仿宋_GB2312"/>
          <w:sz w:val="32"/>
          <w:szCs w:val="32"/>
          <w:highlight w:val="none"/>
        </w:rPr>
        <w:t xml:space="preserve"> </w:t>
      </w:r>
    </w:p>
    <w:p w14:paraId="13EC1A43">
      <w:pPr>
        <w:ind w:right="560" w:firstLine="1680" w:firstLineChars="600"/>
        <w:rPr>
          <w:rFonts w:hint="eastAsia" w:ascii="宋体" w:hAnsi="宋体" w:eastAsia="宋体"/>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653F4"/>
    <w:multiLevelType w:val="singleLevel"/>
    <w:tmpl w:val="0B6653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01"/>
    <w:rsid w:val="000C0B7D"/>
    <w:rsid w:val="00155DB3"/>
    <w:rsid w:val="002072FC"/>
    <w:rsid w:val="00282D2D"/>
    <w:rsid w:val="00296D61"/>
    <w:rsid w:val="006C1F01"/>
    <w:rsid w:val="00A10810"/>
    <w:rsid w:val="00A50836"/>
    <w:rsid w:val="00AF406C"/>
    <w:rsid w:val="00B9171A"/>
    <w:rsid w:val="00CF7CEE"/>
    <w:rsid w:val="00F115AB"/>
    <w:rsid w:val="00FB6014"/>
    <w:rsid w:val="067B1AD2"/>
    <w:rsid w:val="073D4168"/>
    <w:rsid w:val="08A335FF"/>
    <w:rsid w:val="0BEE3859"/>
    <w:rsid w:val="0FFF1232"/>
    <w:rsid w:val="120158AE"/>
    <w:rsid w:val="1286275B"/>
    <w:rsid w:val="16511738"/>
    <w:rsid w:val="1F5514F4"/>
    <w:rsid w:val="21AB7F77"/>
    <w:rsid w:val="242250BC"/>
    <w:rsid w:val="264E77B2"/>
    <w:rsid w:val="2DAD00C8"/>
    <w:rsid w:val="306B0640"/>
    <w:rsid w:val="32A95302"/>
    <w:rsid w:val="334A4745"/>
    <w:rsid w:val="375F68D7"/>
    <w:rsid w:val="3A854EDC"/>
    <w:rsid w:val="3DE82996"/>
    <w:rsid w:val="4601350B"/>
    <w:rsid w:val="4A0A0924"/>
    <w:rsid w:val="4E6333CD"/>
    <w:rsid w:val="4F3A0AF4"/>
    <w:rsid w:val="51E410E4"/>
    <w:rsid w:val="52C308EE"/>
    <w:rsid w:val="53B3628A"/>
    <w:rsid w:val="555B3AF4"/>
    <w:rsid w:val="56D26326"/>
    <w:rsid w:val="58022C3B"/>
    <w:rsid w:val="58452C81"/>
    <w:rsid w:val="59465949"/>
    <w:rsid w:val="5BE87D5B"/>
    <w:rsid w:val="5D2F4A7C"/>
    <w:rsid w:val="5DCB08EB"/>
    <w:rsid w:val="66846F11"/>
    <w:rsid w:val="6832131A"/>
    <w:rsid w:val="68C96242"/>
    <w:rsid w:val="69B84BD9"/>
    <w:rsid w:val="6B8A2D99"/>
    <w:rsid w:val="6C3D0434"/>
    <w:rsid w:val="6D1E6FD7"/>
    <w:rsid w:val="6EEF1D13"/>
    <w:rsid w:val="707E74BF"/>
    <w:rsid w:val="753B1B39"/>
    <w:rsid w:val="785652D4"/>
    <w:rsid w:val="7B945B01"/>
    <w:rsid w:val="7D9D718D"/>
    <w:rsid w:val="7E9C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日期 字符"/>
    <w:basedOn w:val="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1490</Words>
  <Characters>1765</Characters>
  <Lines>14</Lines>
  <Paragraphs>3</Paragraphs>
  <TotalTime>153</TotalTime>
  <ScaleCrop>false</ScaleCrop>
  <LinksUpToDate>false</LinksUpToDate>
  <CharactersWithSpaces>1875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2022-04-18T08:30:00Z</dcterms:created>
  <dc:creator>Administrator</dc:creator>
  <cp:lastModifiedBy>李思阳</cp:lastModifiedBy>
  <cp:lastPrinted>2025-04-15T08:33:00Z</cp:lastPrinted>
  <dcterms:modified xsi:type="dcterms:W3CDTF">2025-12-04T03:55:05Z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eyJoZGlkIjoiOTRkZjQxOTNkMzc0NWFiZDdkMzc2ZWIwNTUwNTU1ZWYiLCJ1c2VySWQiOiIxNTUxNjQ0MzIxIn0=</vt:lpwstr>
  </property>
  <property fmtid="{D5CDD505-2E9C-101B-9397-08002B2CF9AE}" pid="3" name="KSOProductBuildVer">
    <vt:lpwstr>2052-12.1.0.23542</vt:lpwstr>
  </property>
  <property fmtid="{D5CDD505-2E9C-101B-9397-08002B2CF9AE}" pid="4" name="ICV">
    <vt:lpwstr>F6BB5EE202504FE78015989F4083AC6E_13</vt:lpwstr>
  </property>
</Properties>
</file>